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C81" w14:textId="2557544D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 w:rsidRPr="00DD03A9">
        <w:rPr>
          <w:rFonts w:ascii="Trade Gothic Next" w:hAnsi="Trade Gothic Next"/>
          <w:sz w:val="20"/>
          <w:szCs w:val="20"/>
        </w:rPr>
        <w:t>St. John the Baptist Parish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  <w:r w:rsidRPr="00E653CC">
        <w:rPr>
          <w:rFonts w:ascii="Trade Gothic Next" w:hAnsi="Trade Gothic Next"/>
          <w:b/>
          <w:bCs/>
          <w:sz w:val="20"/>
          <w:szCs w:val="20"/>
        </w:rPr>
        <w:t>Economic Development Advisory Board (EDC)</w:t>
      </w:r>
      <w:r w:rsidRPr="00E653CC">
        <w:rPr>
          <w:rFonts w:ascii="Trade Gothic Next" w:hAnsi="Trade Gothic Next"/>
          <w:b/>
          <w:bCs/>
          <w:sz w:val="20"/>
          <w:szCs w:val="20"/>
        </w:rPr>
        <w:br/>
        <w:t>Quarterly Meeting Minutes</w:t>
      </w:r>
      <w:r w:rsidRPr="00E653CC">
        <w:rPr>
          <w:rFonts w:ascii="Trade Gothic Next" w:hAnsi="Trade Gothic Next"/>
          <w:b/>
          <w:bCs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  <w:r w:rsidRPr="00E653CC">
        <w:rPr>
          <w:rFonts w:ascii="Trade Gothic Next" w:hAnsi="Trade Gothic Next"/>
          <w:i/>
          <w:iCs/>
          <w:sz w:val="20"/>
          <w:szCs w:val="20"/>
        </w:rPr>
        <w:t>Date:</w:t>
      </w:r>
      <w:r>
        <w:rPr>
          <w:rFonts w:ascii="Trade Gothic Next" w:hAnsi="Trade Gothic Next"/>
          <w:sz w:val="20"/>
          <w:szCs w:val="20"/>
        </w:rPr>
        <w:tab/>
      </w:r>
      <w:r w:rsidRPr="00DD03A9">
        <w:rPr>
          <w:rFonts w:ascii="Trade Gothic Next" w:hAnsi="Trade Gothic Next"/>
          <w:sz w:val="20"/>
          <w:szCs w:val="20"/>
        </w:rPr>
        <w:t xml:space="preserve"> Monday, January 5, 2026</w:t>
      </w:r>
      <w:r w:rsidRPr="00DD03A9">
        <w:rPr>
          <w:rFonts w:ascii="Trade Gothic Next" w:hAnsi="Trade Gothic Next"/>
          <w:sz w:val="20"/>
          <w:szCs w:val="20"/>
        </w:rPr>
        <w:br/>
      </w:r>
      <w:r w:rsidRPr="00E653CC">
        <w:rPr>
          <w:rFonts w:ascii="Trade Gothic Next" w:hAnsi="Trade Gothic Next"/>
          <w:i/>
          <w:iCs/>
          <w:sz w:val="20"/>
          <w:szCs w:val="20"/>
        </w:rPr>
        <w:t>Time:</w:t>
      </w:r>
      <w:r>
        <w:rPr>
          <w:rFonts w:ascii="Trade Gothic Next" w:hAnsi="Trade Gothic Next"/>
          <w:sz w:val="20"/>
          <w:szCs w:val="20"/>
        </w:rPr>
        <w:tab/>
      </w:r>
      <w:r w:rsidRPr="00DD03A9">
        <w:rPr>
          <w:rFonts w:ascii="Trade Gothic Next" w:hAnsi="Trade Gothic Next"/>
          <w:sz w:val="20"/>
          <w:szCs w:val="20"/>
        </w:rPr>
        <w:t>12:00 P.M.</w:t>
      </w:r>
      <w:r w:rsidRPr="00DD03A9">
        <w:rPr>
          <w:rFonts w:ascii="Trade Gothic Next" w:hAnsi="Trade Gothic Next"/>
          <w:sz w:val="20"/>
          <w:szCs w:val="20"/>
        </w:rPr>
        <w:br/>
      </w:r>
      <w:r w:rsidRPr="00E653CC">
        <w:rPr>
          <w:rFonts w:ascii="Trade Gothic Next" w:hAnsi="Trade Gothic Next"/>
          <w:i/>
          <w:iCs/>
          <w:sz w:val="20"/>
          <w:szCs w:val="20"/>
        </w:rPr>
        <w:t>Location</w:t>
      </w:r>
      <w:r w:rsidRPr="00E653CC">
        <w:rPr>
          <w:rFonts w:ascii="Trade Gothic Next" w:hAnsi="Trade Gothic Next"/>
          <w:b/>
          <w:bCs/>
          <w:i/>
          <w:iCs/>
          <w:sz w:val="20"/>
          <w:szCs w:val="20"/>
        </w:rPr>
        <w:t>:</w:t>
      </w:r>
      <w:r w:rsidRPr="00DD03A9">
        <w:rPr>
          <w:rFonts w:ascii="Trade Gothic Next" w:hAnsi="Trade Gothic Next"/>
          <w:sz w:val="20"/>
          <w:szCs w:val="20"/>
        </w:rPr>
        <w:t xml:space="preserve"> </w:t>
      </w:r>
      <w:r>
        <w:rPr>
          <w:rFonts w:ascii="Trade Gothic Next" w:hAnsi="Trade Gothic Next"/>
          <w:sz w:val="20"/>
          <w:szCs w:val="20"/>
        </w:rPr>
        <w:t>St. John Parish Council Chambers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  <w:r w:rsidRPr="0081332C">
        <w:rPr>
          <w:rFonts w:ascii="Trade Gothic Next" w:hAnsi="Trade Gothic Next"/>
          <w:b/>
          <w:bCs/>
          <w:sz w:val="20"/>
          <w:szCs w:val="20"/>
        </w:rPr>
        <w:t>Call to Order</w:t>
      </w:r>
      <w:r w:rsidRPr="00DD03A9">
        <w:rPr>
          <w:rFonts w:ascii="Trade Gothic Next" w:hAnsi="Trade Gothic Next"/>
          <w:sz w:val="20"/>
          <w:szCs w:val="20"/>
        </w:rPr>
        <w:br/>
        <w:t>The meeting of the Economic Development Advisory Board was called to order at 12:0</w:t>
      </w:r>
      <w:r w:rsidR="00235B91">
        <w:rPr>
          <w:rFonts w:ascii="Trade Gothic Next" w:hAnsi="Trade Gothic Next"/>
          <w:sz w:val="20"/>
          <w:szCs w:val="20"/>
        </w:rPr>
        <w:t>7</w:t>
      </w:r>
      <w:r w:rsidRPr="00DD03A9">
        <w:rPr>
          <w:rFonts w:ascii="Trade Gothic Next" w:hAnsi="Trade Gothic Next"/>
          <w:sz w:val="20"/>
          <w:szCs w:val="20"/>
        </w:rPr>
        <w:t xml:space="preserve"> P.M.</w:t>
      </w:r>
      <w:r>
        <w:rPr>
          <w:rFonts w:ascii="Trade Gothic Next" w:hAnsi="Trade Gothic Next"/>
          <w:sz w:val="20"/>
          <w:szCs w:val="20"/>
        </w:rPr>
        <w:t xml:space="preserve"> </w:t>
      </w:r>
      <w:r w:rsidRPr="00DD03A9">
        <w:rPr>
          <w:rFonts w:ascii="Trade Gothic Next" w:hAnsi="Trade Gothic Next"/>
          <w:sz w:val="20"/>
          <w:szCs w:val="20"/>
        </w:rPr>
        <w:t xml:space="preserve">by </w:t>
      </w:r>
      <w:r>
        <w:rPr>
          <w:rFonts w:ascii="Trade Gothic Next" w:hAnsi="Trade Gothic Next"/>
          <w:sz w:val="20"/>
          <w:szCs w:val="20"/>
        </w:rPr>
        <w:t>Vice Chairman Tim Keller</w:t>
      </w:r>
      <w:r w:rsidRPr="00DD03A9">
        <w:rPr>
          <w:rFonts w:ascii="Trade Gothic Next" w:hAnsi="Trade Gothic Next"/>
          <w:sz w:val="20"/>
          <w:szCs w:val="20"/>
        </w:rPr>
        <w:t>.</w:t>
      </w:r>
      <w:r w:rsidRPr="00DD03A9">
        <w:rPr>
          <w:rFonts w:ascii="Trade Gothic Next" w:hAnsi="Trade Gothic Next"/>
          <w:sz w:val="20"/>
          <w:szCs w:val="20"/>
        </w:rPr>
        <w:br/>
      </w:r>
    </w:p>
    <w:p w14:paraId="74BEE9F6" w14:textId="502082E1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 w:rsidRPr="0081332C">
        <w:rPr>
          <w:rFonts w:ascii="Trade Gothic Next" w:hAnsi="Trade Gothic Next"/>
          <w:b/>
          <w:bCs/>
          <w:sz w:val="20"/>
          <w:szCs w:val="20"/>
        </w:rPr>
        <w:t>Roll Call</w:t>
      </w:r>
      <w:r w:rsidRPr="00DD03A9">
        <w:rPr>
          <w:rFonts w:ascii="Trade Gothic Next" w:hAnsi="Trade Gothic Next"/>
          <w:sz w:val="20"/>
          <w:szCs w:val="20"/>
        </w:rPr>
        <w:br/>
        <w:t>Members present and absent were noted. A quorum was confirmed.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  <w:r w:rsidRPr="0081332C">
        <w:rPr>
          <w:rFonts w:ascii="Trade Gothic Next" w:hAnsi="Trade Gothic Next"/>
          <w:b/>
          <w:bCs/>
          <w:i/>
          <w:iCs/>
          <w:sz w:val="20"/>
          <w:szCs w:val="20"/>
        </w:rPr>
        <w:t>Present:</w:t>
      </w:r>
      <w:r w:rsidRPr="00DD03A9">
        <w:rPr>
          <w:rFonts w:ascii="Trade Gothic Next" w:hAnsi="Trade Gothic Next"/>
          <w:sz w:val="20"/>
          <w:szCs w:val="20"/>
        </w:rPr>
        <w:br/>
      </w:r>
      <w:r>
        <w:rPr>
          <w:rFonts w:ascii="Trade Gothic Next" w:hAnsi="Trade Gothic Next"/>
          <w:sz w:val="20"/>
          <w:szCs w:val="20"/>
        </w:rPr>
        <w:t>Roxanne Keller</w:t>
      </w:r>
    </w:p>
    <w:p w14:paraId="00C0B958" w14:textId="77777777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Tim Keller</w:t>
      </w:r>
    </w:p>
    <w:p w14:paraId="657EE223" w14:textId="77777777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Bonnie Dinvaut</w:t>
      </w:r>
    </w:p>
    <w:p w14:paraId="557B114C" w14:textId="77777777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Larry Sorapuru Jr.</w:t>
      </w:r>
    </w:p>
    <w:p w14:paraId="4B90A355" w14:textId="77777777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Kelly Tomeny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  <w:r w:rsidRPr="0081332C">
        <w:rPr>
          <w:rFonts w:ascii="Trade Gothic Next" w:hAnsi="Trade Gothic Next"/>
          <w:b/>
          <w:bCs/>
          <w:i/>
          <w:iCs/>
          <w:sz w:val="20"/>
          <w:szCs w:val="20"/>
        </w:rPr>
        <w:t>Absent:</w:t>
      </w:r>
      <w:r w:rsidRPr="00DD03A9">
        <w:rPr>
          <w:rFonts w:ascii="Trade Gothic Next" w:hAnsi="Trade Gothic Next"/>
          <w:sz w:val="20"/>
          <w:szCs w:val="20"/>
        </w:rPr>
        <w:br/>
      </w:r>
      <w:r>
        <w:rPr>
          <w:rFonts w:ascii="Trade Gothic Next" w:hAnsi="Trade Gothic Next"/>
          <w:sz w:val="20"/>
          <w:szCs w:val="20"/>
        </w:rPr>
        <w:t>Ali Stein</w:t>
      </w:r>
    </w:p>
    <w:p w14:paraId="29F872D6" w14:textId="77777777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Dervon Davis</w:t>
      </w:r>
    </w:p>
    <w:p w14:paraId="2FCF40E4" w14:textId="77777777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Elizabeth Joseph</w:t>
      </w:r>
    </w:p>
    <w:p w14:paraId="7F8BA684" w14:textId="774948CC" w:rsidR="00A873AC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Demetria Robinson-Carter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  <w:r w:rsidRPr="0081332C">
        <w:rPr>
          <w:rFonts w:ascii="Trade Gothic Next" w:hAnsi="Trade Gothic Next"/>
          <w:b/>
          <w:bCs/>
          <w:i/>
          <w:iCs/>
          <w:sz w:val="20"/>
          <w:szCs w:val="20"/>
        </w:rPr>
        <w:t>Staff and partner representatives were also present.</w:t>
      </w:r>
      <w:r w:rsidRPr="00DD03A9">
        <w:rPr>
          <w:rFonts w:ascii="Trade Gothic Next" w:hAnsi="Trade Gothic Next"/>
          <w:sz w:val="20"/>
          <w:szCs w:val="20"/>
        </w:rPr>
        <w:br/>
      </w:r>
      <w:r w:rsidR="00A873AC">
        <w:rPr>
          <w:rFonts w:ascii="Trade Gothic Next" w:hAnsi="Trade Gothic Next"/>
          <w:sz w:val="20"/>
          <w:szCs w:val="20"/>
        </w:rPr>
        <w:t>Jaclyn Hotard</w:t>
      </w:r>
    </w:p>
    <w:p w14:paraId="6BEB8526" w14:textId="269524EE" w:rsidR="00A873AC" w:rsidRDefault="00A873AC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Domonique Holland</w:t>
      </w:r>
    </w:p>
    <w:p w14:paraId="71BE567D" w14:textId="4D654E83" w:rsidR="00A873AC" w:rsidRDefault="00A873AC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Terri Abadie</w:t>
      </w:r>
    </w:p>
    <w:p w14:paraId="0A0CD1F9" w14:textId="78BE2326" w:rsidR="00A873AC" w:rsidRDefault="00A873AC" w:rsidP="00DD03A9">
      <w:pPr>
        <w:pStyle w:val="NoSpacing"/>
        <w:rPr>
          <w:rFonts w:ascii="Trade Gothic Next" w:hAnsi="Trade Gothic Next"/>
          <w:sz w:val="20"/>
          <w:szCs w:val="20"/>
        </w:rPr>
      </w:pPr>
      <w:proofErr w:type="spellStart"/>
      <w:r>
        <w:rPr>
          <w:rFonts w:ascii="Trade Gothic Next" w:hAnsi="Trade Gothic Next"/>
          <w:sz w:val="20"/>
          <w:szCs w:val="20"/>
        </w:rPr>
        <w:t>Tae’Lair</w:t>
      </w:r>
      <w:proofErr w:type="spellEnd"/>
      <w:r>
        <w:rPr>
          <w:rFonts w:ascii="Trade Gothic Next" w:hAnsi="Trade Gothic Next"/>
          <w:sz w:val="20"/>
          <w:szCs w:val="20"/>
        </w:rPr>
        <w:t xml:space="preserve"> Clark</w:t>
      </w:r>
    </w:p>
    <w:p w14:paraId="7FF1743A" w14:textId="633A95E0" w:rsidR="00A873AC" w:rsidRDefault="00A873AC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Sydni Henke</w:t>
      </w:r>
    </w:p>
    <w:p w14:paraId="6DB7DD1C" w14:textId="41E4BF4C" w:rsidR="00A873AC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Wayne Aucoin</w:t>
      </w:r>
    </w:p>
    <w:p w14:paraId="5AD1059B" w14:textId="7701DD48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Denise Burrell</w:t>
      </w:r>
    </w:p>
    <w:p w14:paraId="2E9F7F11" w14:textId="09CDE51E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Ray Gregson</w:t>
      </w:r>
    </w:p>
    <w:p w14:paraId="0E074579" w14:textId="1EA8D5B6" w:rsidR="00DD03A9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Colin Curole</w:t>
      </w:r>
    </w:p>
    <w:p w14:paraId="34D95460" w14:textId="6374787E" w:rsidR="00A873AC" w:rsidRPr="00A873AC" w:rsidRDefault="00DD03A9" w:rsidP="00DD03A9">
      <w:pPr>
        <w:pStyle w:val="NoSpacing"/>
        <w:rPr>
          <w:rFonts w:ascii="Trade Gothic Next" w:hAnsi="Trade Gothic Next"/>
          <w:b/>
          <w:bCs/>
          <w:sz w:val="20"/>
          <w:szCs w:val="20"/>
        </w:rPr>
      </w:pPr>
      <w:r w:rsidRPr="00DD03A9">
        <w:rPr>
          <w:rFonts w:ascii="Trade Gothic Next" w:hAnsi="Trade Gothic Next"/>
          <w:sz w:val="20"/>
          <w:szCs w:val="20"/>
        </w:rPr>
        <w:br/>
      </w:r>
      <w:r w:rsidRPr="0081332C">
        <w:rPr>
          <w:rFonts w:ascii="Trade Gothic Next" w:hAnsi="Trade Gothic Next"/>
          <w:b/>
          <w:bCs/>
          <w:sz w:val="20"/>
          <w:szCs w:val="20"/>
        </w:rPr>
        <w:t>Opening Prayer / Pledge of Allegiance</w:t>
      </w:r>
      <w:r w:rsidRPr="00DD03A9">
        <w:rPr>
          <w:rFonts w:ascii="Trade Gothic Next" w:hAnsi="Trade Gothic Next"/>
          <w:sz w:val="20"/>
          <w:szCs w:val="20"/>
        </w:rPr>
        <w:br/>
        <w:t>An opening prayer was offered, followed by the Pledge of Allegiance.</w:t>
      </w:r>
    </w:p>
    <w:p w14:paraId="1E16AC3E" w14:textId="77777777" w:rsidR="00A873AC" w:rsidRDefault="00A873AC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Prayer led by Roxanne Keller</w:t>
      </w:r>
    </w:p>
    <w:p w14:paraId="2A06A4C7" w14:textId="063F6513" w:rsidR="0000155F" w:rsidRPr="00A873AC" w:rsidRDefault="00A873AC" w:rsidP="00DD03A9">
      <w:pPr>
        <w:pStyle w:val="NoSpacing"/>
        <w:rPr>
          <w:rFonts w:ascii="Trade Gothic Next" w:hAnsi="Trade Gothic Next"/>
          <w:b/>
          <w:bCs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Pledge led by Kelly Tomeny</w:t>
      </w:r>
      <w:r w:rsidR="00DD03A9" w:rsidRPr="00DD03A9">
        <w:rPr>
          <w:rFonts w:ascii="Trade Gothic Next" w:hAnsi="Trade Gothic Next"/>
          <w:sz w:val="20"/>
          <w:szCs w:val="20"/>
        </w:rPr>
        <w:br/>
      </w:r>
      <w:r w:rsidR="00DD03A9" w:rsidRPr="00DD03A9">
        <w:rPr>
          <w:rFonts w:ascii="Trade Gothic Next" w:hAnsi="Trade Gothic Next"/>
          <w:sz w:val="20"/>
          <w:szCs w:val="20"/>
        </w:rPr>
        <w:br/>
      </w:r>
      <w:r w:rsidR="00DD03A9" w:rsidRPr="0081332C">
        <w:rPr>
          <w:rFonts w:ascii="Trade Gothic Next" w:hAnsi="Trade Gothic Next"/>
          <w:b/>
          <w:bCs/>
          <w:sz w:val="20"/>
          <w:szCs w:val="20"/>
        </w:rPr>
        <w:t>Public Comment</w:t>
      </w:r>
      <w:r w:rsidR="00DD03A9" w:rsidRPr="00DD03A9">
        <w:rPr>
          <w:rFonts w:ascii="Trade Gothic Next" w:hAnsi="Trade Gothic Next"/>
          <w:sz w:val="20"/>
          <w:szCs w:val="20"/>
        </w:rPr>
        <w:br/>
        <w:t>Public comment was opened for agenda items only.</w:t>
      </w:r>
      <w:r w:rsidR="00DD03A9" w:rsidRPr="00DD03A9">
        <w:rPr>
          <w:rFonts w:ascii="Trade Gothic Next" w:hAnsi="Trade Gothic Next"/>
          <w:sz w:val="20"/>
          <w:szCs w:val="20"/>
        </w:rPr>
        <w:br/>
        <w:t>No public comments were presented.</w:t>
      </w:r>
      <w:r w:rsidR="00DD03A9" w:rsidRPr="00DD03A9">
        <w:rPr>
          <w:rFonts w:ascii="Trade Gothic Next" w:hAnsi="Trade Gothic Next"/>
          <w:sz w:val="20"/>
          <w:szCs w:val="20"/>
        </w:rPr>
        <w:br/>
        <w:t>Public comment was closed.</w:t>
      </w:r>
      <w:r w:rsidR="00DD03A9" w:rsidRPr="00DD03A9">
        <w:rPr>
          <w:rFonts w:ascii="Trade Gothic Next" w:hAnsi="Trade Gothic Next"/>
          <w:sz w:val="20"/>
          <w:szCs w:val="20"/>
        </w:rPr>
        <w:br/>
      </w:r>
    </w:p>
    <w:p w14:paraId="12A56D96" w14:textId="77777777" w:rsidR="004D5958" w:rsidRDefault="004D5958" w:rsidP="00DD03A9">
      <w:pPr>
        <w:pStyle w:val="NoSpacing"/>
        <w:rPr>
          <w:rFonts w:ascii="Trade Gothic Next" w:hAnsi="Trade Gothic Next"/>
          <w:b/>
          <w:bCs/>
          <w:sz w:val="20"/>
          <w:szCs w:val="20"/>
        </w:rPr>
      </w:pPr>
    </w:p>
    <w:p w14:paraId="4F817CAB" w14:textId="77777777" w:rsidR="00A873AC" w:rsidRDefault="00A873AC" w:rsidP="00DD03A9">
      <w:pPr>
        <w:pStyle w:val="NoSpacing"/>
        <w:rPr>
          <w:rFonts w:ascii="Trade Gothic Next" w:hAnsi="Trade Gothic Next"/>
          <w:b/>
          <w:bCs/>
          <w:sz w:val="20"/>
          <w:szCs w:val="20"/>
        </w:rPr>
      </w:pPr>
    </w:p>
    <w:p w14:paraId="372FC1DA" w14:textId="77777777" w:rsidR="00A873AC" w:rsidRDefault="00A873AC" w:rsidP="00DD03A9">
      <w:pPr>
        <w:pStyle w:val="NoSpacing"/>
        <w:rPr>
          <w:rFonts w:ascii="Trade Gothic Next" w:hAnsi="Trade Gothic Next"/>
          <w:b/>
          <w:bCs/>
          <w:sz w:val="20"/>
          <w:szCs w:val="20"/>
        </w:rPr>
      </w:pPr>
    </w:p>
    <w:p w14:paraId="7C4CFBA7" w14:textId="359884E9" w:rsidR="0000155F" w:rsidRDefault="004D5958" w:rsidP="00DD03A9">
      <w:pPr>
        <w:pStyle w:val="NoSpacing"/>
        <w:rPr>
          <w:rFonts w:ascii="Trade Gothic Next" w:hAnsi="Trade Gothic Next"/>
          <w:sz w:val="20"/>
          <w:szCs w:val="20"/>
        </w:rPr>
      </w:pPr>
      <w:r w:rsidRPr="0081332C">
        <w:rPr>
          <w:rFonts w:ascii="Trade Gothic Next" w:hAnsi="Trade Gothic Next"/>
          <w:b/>
          <w:bCs/>
          <w:sz w:val="20"/>
          <w:szCs w:val="20"/>
        </w:rPr>
        <w:lastRenderedPageBreak/>
        <w:t>Approval of Minutes</w:t>
      </w:r>
      <w:r w:rsidRPr="00DD03A9">
        <w:rPr>
          <w:rFonts w:ascii="Trade Gothic Next" w:hAnsi="Trade Gothic Next"/>
          <w:sz w:val="20"/>
          <w:szCs w:val="20"/>
        </w:rPr>
        <w:br/>
        <w:t>A motion was made to approve the minutes from the previous EDC Advisory Board meeting.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  <w:t>Motion:</w:t>
      </w:r>
      <w:r>
        <w:rPr>
          <w:rFonts w:ascii="Trade Gothic Next" w:hAnsi="Trade Gothic Next"/>
          <w:sz w:val="20"/>
          <w:szCs w:val="20"/>
        </w:rPr>
        <w:t xml:space="preserve">  </w:t>
      </w:r>
      <w:r w:rsidRPr="00DD03A9">
        <w:rPr>
          <w:rFonts w:ascii="Trade Gothic Next" w:hAnsi="Trade Gothic Next"/>
          <w:sz w:val="20"/>
          <w:szCs w:val="20"/>
        </w:rPr>
        <w:t xml:space="preserve"> </w:t>
      </w:r>
      <w:r>
        <w:rPr>
          <w:rFonts w:ascii="Trade Gothic Next" w:hAnsi="Trade Gothic Next"/>
          <w:sz w:val="20"/>
          <w:szCs w:val="20"/>
        </w:rPr>
        <w:t>Roxanne Keller</w:t>
      </w:r>
      <w:r w:rsidRPr="00DD03A9">
        <w:rPr>
          <w:rFonts w:ascii="Trade Gothic Next" w:hAnsi="Trade Gothic Next"/>
          <w:sz w:val="20"/>
          <w:szCs w:val="20"/>
        </w:rPr>
        <w:br/>
        <w:t>Second:</w:t>
      </w:r>
      <w:r>
        <w:rPr>
          <w:rFonts w:ascii="Trade Gothic Next" w:hAnsi="Trade Gothic Next"/>
          <w:sz w:val="20"/>
          <w:szCs w:val="20"/>
        </w:rPr>
        <w:t xml:space="preserve">  Bonnie Dinvaut</w:t>
      </w:r>
      <w:r w:rsidRPr="00DD03A9">
        <w:rPr>
          <w:rFonts w:ascii="Trade Gothic Next" w:hAnsi="Trade Gothic Next"/>
          <w:sz w:val="20"/>
          <w:szCs w:val="20"/>
        </w:rPr>
        <w:br/>
        <w:t>Vote:</w:t>
      </w:r>
      <w:r>
        <w:rPr>
          <w:rFonts w:ascii="Trade Gothic Next" w:hAnsi="Trade Gothic Next"/>
          <w:sz w:val="20"/>
          <w:szCs w:val="20"/>
        </w:rPr>
        <w:t xml:space="preserve">  </w:t>
      </w:r>
      <w:r w:rsidRPr="00DD03A9">
        <w:rPr>
          <w:rFonts w:ascii="Trade Gothic Next" w:hAnsi="Trade Gothic Next"/>
          <w:sz w:val="20"/>
          <w:szCs w:val="20"/>
        </w:rPr>
        <w:t>Motion carried unanimously.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</w:p>
    <w:p w14:paraId="791F9CE4" w14:textId="77777777" w:rsidR="004D5958" w:rsidRDefault="00DD03A9" w:rsidP="00DD03A9">
      <w:pPr>
        <w:pStyle w:val="NoSpacing"/>
        <w:rPr>
          <w:rFonts w:ascii="Trade Gothic Next" w:hAnsi="Trade Gothic Next"/>
          <w:b/>
          <w:bCs/>
          <w:sz w:val="20"/>
          <w:szCs w:val="20"/>
        </w:rPr>
      </w:pPr>
      <w:r w:rsidRPr="0081332C">
        <w:rPr>
          <w:rFonts w:ascii="Trade Gothic Next" w:hAnsi="Trade Gothic Next"/>
          <w:b/>
          <w:bCs/>
          <w:sz w:val="20"/>
          <w:szCs w:val="20"/>
        </w:rPr>
        <w:t>New Business</w:t>
      </w:r>
      <w:r w:rsidRPr="00DD03A9">
        <w:rPr>
          <w:rFonts w:ascii="Trade Gothic Next" w:hAnsi="Trade Gothic Next"/>
          <w:sz w:val="20"/>
          <w:szCs w:val="20"/>
        </w:rPr>
        <w:br/>
        <w:t>Confirmation Vote – Tourism Commissioner Reappointment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  <w:t>The Board considered the confirmation vote for the reappointment of Elizabeth Joseph as Tourism Commissioner.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  <w:t>Discussion was held regarding the reappointment. After discussion: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  <w:t>Motion:</w:t>
      </w:r>
      <w:r w:rsidR="0000155F">
        <w:rPr>
          <w:rFonts w:ascii="Trade Gothic Next" w:hAnsi="Trade Gothic Next"/>
          <w:sz w:val="20"/>
          <w:szCs w:val="20"/>
        </w:rPr>
        <w:tab/>
      </w:r>
      <w:r w:rsidRPr="00DD03A9">
        <w:rPr>
          <w:rFonts w:ascii="Trade Gothic Next" w:hAnsi="Trade Gothic Next"/>
          <w:sz w:val="20"/>
          <w:szCs w:val="20"/>
        </w:rPr>
        <w:t>To confirm the reappointment of Elizabeth Joseph as Tourism Commissioner</w:t>
      </w:r>
      <w:r w:rsidRPr="00DD03A9">
        <w:rPr>
          <w:rFonts w:ascii="Trade Gothic Next" w:hAnsi="Trade Gothic Next"/>
          <w:sz w:val="20"/>
          <w:szCs w:val="20"/>
        </w:rPr>
        <w:br/>
        <w:t>Motion by:</w:t>
      </w:r>
      <w:r w:rsidR="00117FD4">
        <w:rPr>
          <w:rFonts w:ascii="Trade Gothic Next" w:hAnsi="Trade Gothic Next"/>
          <w:sz w:val="20"/>
          <w:szCs w:val="20"/>
        </w:rPr>
        <w:t xml:space="preserve"> Bonnie Dinvaut</w:t>
      </w:r>
      <w:r w:rsidRPr="00DD03A9">
        <w:rPr>
          <w:rFonts w:ascii="Trade Gothic Next" w:hAnsi="Trade Gothic Next"/>
          <w:sz w:val="20"/>
          <w:szCs w:val="20"/>
        </w:rPr>
        <w:br/>
        <w:t>Second by:</w:t>
      </w:r>
      <w:r w:rsidR="00117FD4">
        <w:rPr>
          <w:rFonts w:ascii="Trade Gothic Next" w:hAnsi="Trade Gothic Next"/>
          <w:sz w:val="20"/>
          <w:szCs w:val="20"/>
        </w:rPr>
        <w:t xml:space="preserve"> Kelly Tomeny</w:t>
      </w:r>
      <w:r w:rsidRPr="00DD03A9">
        <w:rPr>
          <w:rFonts w:ascii="Trade Gothic Next" w:hAnsi="Trade Gothic Next"/>
          <w:sz w:val="20"/>
          <w:szCs w:val="20"/>
        </w:rPr>
        <w:br/>
        <w:t>Vote:</w:t>
      </w:r>
      <w:r w:rsidR="0000155F">
        <w:rPr>
          <w:rFonts w:ascii="Trade Gothic Next" w:hAnsi="Trade Gothic Next"/>
          <w:sz w:val="20"/>
          <w:szCs w:val="20"/>
        </w:rPr>
        <w:t xml:space="preserve">  </w:t>
      </w:r>
      <w:r w:rsidRPr="00DD03A9">
        <w:rPr>
          <w:rFonts w:ascii="Trade Gothic Next" w:hAnsi="Trade Gothic Next"/>
          <w:sz w:val="20"/>
          <w:szCs w:val="20"/>
        </w:rPr>
        <w:t>Approved by the Board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</w:p>
    <w:p w14:paraId="4BF5693E" w14:textId="4AA98E95" w:rsidR="004D5958" w:rsidRDefault="00DD03A9" w:rsidP="00DD03A9">
      <w:pPr>
        <w:pStyle w:val="NoSpacing"/>
        <w:rPr>
          <w:rFonts w:ascii="Trade Gothic Next" w:hAnsi="Trade Gothic Next"/>
          <w:b/>
          <w:bCs/>
          <w:sz w:val="20"/>
          <w:szCs w:val="20"/>
        </w:rPr>
      </w:pPr>
      <w:r w:rsidRPr="0081332C">
        <w:rPr>
          <w:rFonts w:ascii="Trade Gothic Next" w:hAnsi="Trade Gothic Next"/>
          <w:b/>
          <w:bCs/>
          <w:sz w:val="20"/>
          <w:szCs w:val="20"/>
        </w:rPr>
        <w:t>Director’s Report</w:t>
      </w:r>
      <w:r w:rsidRPr="00DD03A9">
        <w:rPr>
          <w:rFonts w:ascii="Trade Gothic Next" w:hAnsi="Trade Gothic Next"/>
          <w:sz w:val="20"/>
          <w:szCs w:val="20"/>
        </w:rPr>
        <w:br/>
      </w:r>
      <w:r w:rsidR="00A873AC">
        <w:rPr>
          <w:rFonts w:ascii="Trade Gothic Next" w:hAnsi="Trade Gothic Next"/>
          <w:sz w:val="20"/>
          <w:szCs w:val="20"/>
        </w:rPr>
        <w:t>Parish President Jaclyn Hotard</w:t>
      </w:r>
      <w:r w:rsidRPr="00DD03A9">
        <w:rPr>
          <w:rFonts w:ascii="Trade Gothic Next" w:hAnsi="Trade Gothic Next"/>
          <w:sz w:val="20"/>
          <w:szCs w:val="20"/>
        </w:rPr>
        <w:t xml:space="preserve"> provided an update on ongoing initiatives, departmental activities, and economic development efforts within the parish.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</w:p>
    <w:p w14:paraId="0DA413F9" w14:textId="4CD2BEFA" w:rsidR="0000155F" w:rsidRDefault="00DD03A9" w:rsidP="00DD03A9">
      <w:pPr>
        <w:pStyle w:val="NoSpacing"/>
        <w:rPr>
          <w:rFonts w:ascii="Trade Gothic Next" w:hAnsi="Trade Gothic Next"/>
          <w:sz w:val="20"/>
          <w:szCs w:val="20"/>
        </w:rPr>
      </w:pPr>
      <w:r w:rsidRPr="0081332C">
        <w:rPr>
          <w:rFonts w:ascii="Trade Gothic Next" w:hAnsi="Trade Gothic Next"/>
          <w:b/>
          <w:bCs/>
          <w:sz w:val="20"/>
          <w:szCs w:val="20"/>
        </w:rPr>
        <w:t>Partner(s) Reports</w:t>
      </w:r>
      <w:r w:rsidRPr="00DD03A9">
        <w:rPr>
          <w:rFonts w:ascii="Trade Gothic Next" w:hAnsi="Trade Gothic Next"/>
          <w:sz w:val="20"/>
          <w:szCs w:val="20"/>
        </w:rPr>
        <w:br/>
        <w:t>Partner organizations provided updates as follows:</w:t>
      </w:r>
      <w:r w:rsidRPr="00DD03A9">
        <w:rPr>
          <w:rFonts w:ascii="Trade Gothic Next" w:hAnsi="Trade Gothic Next"/>
          <w:sz w:val="20"/>
          <w:szCs w:val="20"/>
        </w:rPr>
        <w:br/>
      </w:r>
    </w:p>
    <w:p w14:paraId="63BDF173" w14:textId="490D09AE" w:rsidR="004D5958" w:rsidRDefault="00DD03A9" w:rsidP="00DD03A9">
      <w:pPr>
        <w:pStyle w:val="NoSpacing"/>
        <w:rPr>
          <w:rFonts w:ascii="Trade Gothic Next" w:hAnsi="Trade Gothic Next"/>
          <w:b/>
          <w:bCs/>
          <w:sz w:val="20"/>
          <w:szCs w:val="20"/>
        </w:rPr>
      </w:pPr>
      <w:r w:rsidRPr="00DD03A9">
        <w:rPr>
          <w:rFonts w:ascii="Trade Gothic Next" w:hAnsi="Trade Gothic Next"/>
          <w:sz w:val="20"/>
          <w:szCs w:val="20"/>
        </w:rPr>
        <w:t>Entergy Louisiana</w:t>
      </w:r>
      <w:r w:rsidR="00A873AC">
        <w:rPr>
          <w:rFonts w:ascii="Trade Gothic Next" w:hAnsi="Trade Gothic Next"/>
          <w:sz w:val="20"/>
          <w:szCs w:val="20"/>
        </w:rPr>
        <w:t xml:space="preserve"> - Absent</w:t>
      </w:r>
      <w:r w:rsidRPr="00DD03A9">
        <w:rPr>
          <w:rFonts w:ascii="Trade Gothic Next" w:hAnsi="Trade Gothic Next"/>
          <w:sz w:val="20"/>
          <w:szCs w:val="20"/>
        </w:rPr>
        <w:br/>
        <w:t>Louisiana Small Business Development Center</w:t>
      </w:r>
      <w:r w:rsidR="00A873AC">
        <w:rPr>
          <w:rFonts w:ascii="Trade Gothic Next" w:hAnsi="Trade Gothic Next"/>
          <w:sz w:val="20"/>
          <w:szCs w:val="20"/>
        </w:rPr>
        <w:t xml:space="preserve"> – Wayne Aucoin</w:t>
      </w:r>
      <w:r w:rsidRPr="00DD03A9">
        <w:rPr>
          <w:rFonts w:ascii="Trade Gothic Next" w:hAnsi="Trade Gothic Next"/>
          <w:sz w:val="20"/>
          <w:szCs w:val="20"/>
        </w:rPr>
        <w:br/>
        <w:t>Port of South Louisiana</w:t>
      </w:r>
      <w:r w:rsidR="00A873AC">
        <w:rPr>
          <w:rFonts w:ascii="Trade Gothic Next" w:hAnsi="Trade Gothic Next"/>
          <w:sz w:val="20"/>
          <w:szCs w:val="20"/>
        </w:rPr>
        <w:t xml:space="preserve"> - Absent</w:t>
      </w:r>
      <w:r w:rsidRPr="00DD03A9">
        <w:rPr>
          <w:rFonts w:ascii="Trade Gothic Next" w:hAnsi="Trade Gothic Next"/>
          <w:sz w:val="20"/>
          <w:szCs w:val="20"/>
        </w:rPr>
        <w:br/>
        <w:t>River Parishes Community College – Reserve Campus</w:t>
      </w:r>
      <w:r w:rsidR="00A873AC">
        <w:rPr>
          <w:rFonts w:ascii="Trade Gothic Next" w:hAnsi="Trade Gothic Next"/>
          <w:sz w:val="20"/>
          <w:szCs w:val="20"/>
        </w:rPr>
        <w:t xml:space="preserve"> - Absent</w:t>
      </w:r>
      <w:r w:rsidRPr="00DD03A9">
        <w:rPr>
          <w:rFonts w:ascii="Trade Gothic Next" w:hAnsi="Trade Gothic Next"/>
          <w:sz w:val="20"/>
          <w:szCs w:val="20"/>
        </w:rPr>
        <w:br/>
        <w:t>River Parishes Tourist Commission</w:t>
      </w:r>
      <w:r w:rsidR="00A873AC">
        <w:rPr>
          <w:rFonts w:ascii="Trade Gothic Next" w:hAnsi="Trade Gothic Next"/>
          <w:sz w:val="20"/>
          <w:szCs w:val="20"/>
        </w:rPr>
        <w:t xml:space="preserve"> – Denise Burrell </w:t>
      </w:r>
      <w:r w:rsidRPr="00DD03A9">
        <w:rPr>
          <w:rFonts w:ascii="Trade Gothic Next" w:hAnsi="Trade Gothic Next"/>
          <w:sz w:val="20"/>
          <w:szCs w:val="20"/>
        </w:rPr>
        <w:br/>
        <w:t>River Parishes Workforce Development</w:t>
      </w:r>
      <w:r w:rsidR="00A873AC">
        <w:rPr>
          <w:rFonts w:ascii="Trade Gothic Next" w:hAnsi="Trade Gothic Next"/>
          <w:sz w:val="20"/>
          <w:szCs w:val="20"/>
        </w:rPr>
        <w:t xml:space="preserve"> - Absent</w:t>
      </w:r>
      <w:r w:rsidRPr="00DD03A9">
        <w:rPr>
          <w:rFonts w:ascii="Trade Gothic Next" w:hAnsi="Trade Gothic Next"/>
          <w:sz w:val="20"/>
          <w:szCs w:val="20"/>
        </w:rPr>
        <w:br/>
        <w:t>River Region Chamber of Commerce</w:t>
      </w:r>
      <w:r w:rsidR="00A873AC">
        <w:rPr>
          <w:rFonts w:ascii="Trade Gothic Next" w:hAnsi="Trade Gothic Next"/>
          <w:sz w:val="20"/>
          <w:szCs w:val="20"/>
        </w:rPr>
        <w:t xml:space="preserve"> – Ray Gregson</w:t>
      </w:r>
      <w:r w:rsidRPr="00DD03A9">
        <w:rPr>
          <w:rFonts w:ascii="Trade Gothic Next" w:hAnsi="Trade Gothic Next"/>
          <w:sz w:val="20"/>
          <w:szCs w:val="20"/>
        </w:rPr>
        <w:br/>
        <w:t>South Central Planning and Development Commission</w:t>
      </w:r>
      <w:r w:rsidR="00A873AC">
        <w:rPr>
          <w:rFonts w:ascii="Trade Gothic Next" w:hAnsi="Trade Gothic Next"/>
          <w:sz w:val="20"/>
          <w:szCs w:val="20"/>
        </w:rPr>
        <w:t xml:space="preserve"> – Colin Curole</w:t>
      </w:r>
      <w:r w:rsidRPr="00DD03A9">
        <w:rPr>
          <w:rFonts w:ascii="Trade Gothic Next" w:hAnsi="Trade Gothic Next"/>
          <w:sz w:val="20"/>
          <w:szCs w:val="20"/>
        </w:rPr>
        <w:br/>
        <w:t>St. John Business Association</w:t>
      </w:r>
      <w:r w:rsidR="00A873AC">
        <w:rPr>
          <w:rFonts w:ascii="Trade Gothic Next" w:hAnsi="Trade Gothic Next"/>
          <w:sz w:val="20"/>
          <w:szCs w:val="20"/>
        </w:rPr>
        <w:t xml:space="preserve"> - Absent</w:t>
      </w:r>
      <w:r w:rsidRPr="00DD03A9">
        <w:rPr>
          <w:rFonts w:ascii="Trade Gothic Next" w:hAnsi="Trade Gothic Next"/>
          <w:sz w:val="20"/>
          <w:szCs w:val="20"/>
        </w:rPr>
        <w:br/>
        <w:t>St. John the Baptist Parish School Board</w:t>
      </w:r>
      <w:r w:rsidR="00A873AC">
        <w:rPr>
          <w:rFonts w:ascii="Trade Gothic Next" w:hAnsi="Trade Gothic Next"/>
          <w:sz w:val="20"/>
          <w:szCs w:val="20"/>
        </w:rPr>
        <w:t xml:space="preserve">- Absent 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  <w:t>Updates included workforce development efforts, business support initiatives, educational partnerships, infrastructure planning, and tourism-related activities.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</w:p>
    <w:p w14:paraId="7B1151DD" w14:textId="20D342FF" w:rsidR="00DD03A9" w:rsidRDefault="00DD03A9" w:rsidP="00DD03A9">
      <w:pPr>
        <w:pStyle w:val="NoSpacing"/>
        <w:rPr>
          <w:rFonts w:ascii="Trade Gothic Next" w:hAnsi="Trade Gothic Next"/>
          <w:b/>
          <w:bCs/>
          <w:sz w:val="20"/>
          <w:szCs w:val="20"/>
        </w:rPr>
      </w:pPr>
      <w:r w:rsidRPr="0081332C">
        <w:rPr>
          <w:rFonts w:ascii="Trade Gothic Next" w:hAnsi="Trade Gothic Next"/>
          <w:b/>
          <w:bCs/>
          <w:sz w:val="20"/>
          <w:szCs w:val="20"/>
        </w:rPr>
        <w:t>Announcements</w:t>
      </w:r>
      <w:r w:rsidRPr="00DD03A9">
        <w:rPr>
          <w:rFonts w:ascii="Trade Gothic Next" w:hAnsi="Trade Gothic Next"/>
          <w:sz w:val="20"/>
          <w:szCs w:val="20"/>
        </w:rPr>
        <w:br/>
      </w:r>
      <w:proofErr w:type="spellStart"/>
      <w:r w:rsidRPr="00DD03A9">
        <w:rPr>
          <w:rFonts w:ascii="Trade Gothic Next" w:hAnsi="Trade Gothic Next"/>
          <w:sz w:val="20"/>
          <w:szCs w:val="20"/>
        </w:rPr>
        <w:t>Announcements</w:t>
      </w:r>
      <w:proofErr w:type="spellEnd"/>
      <w:r w:rsidRPr="00DD03A9">
        <w:rPr>
          <w:rFonts w:ascii="Trade Gothic Next" w:hAnsi="Trade Gothic Next"/>
          <w:sz w:val="20"/>
          <w:szCs w:val="20"/>
        </w:rPr>
        <w:t xml:space="preserve"> were made regarding upcoming meetings, events, and relevant economic development activities.</w:t>
      </w:r>
      <w:r w:rsidRPr="00DD03A9">
        <w:rPr>
          <w:rFonts w:ascii="Trade Gothic Next" w:hAnsi="Trade Gothic Next"/>
          <w:sz w:val="20"/>
          <w:szCs w:val="20"/>
        </w:rPr>
        <w:br/>
      </w:r>
      <w:r w:rsidRPr="00DD03A9">
        <w:rPr>
          <w:rFonts w:ascii="Trade Gothic Next" w:hAnsi="Trade Gothic Next"/>
          <w:sz w:val="20"/>
          <w:szCs w:val="20"/>
        </w:rPr>
        <w:br/>
      </w:r>
      <w:r w:rsidRPr="0081332C">
        <w:rPr>
          <w:rFonts w:ascii="Trade Gothic Next" w:hAnsi="Trade Gothic Next"/>
          <w:b/>
          <w:bCs/>
          <w:sz w:val="20"/>
          <w:szCs w:val="20"/>
        </w:rPr>
        <w:t>Adjournment</w:t>
      </w:r>
    </w:p>
    <w:p w14:paraId="05BF85B9" w14:textId="2DD04304" w:rsidR="00235B91" w:rsidRPr="00235B91" w:rsidRDefault="00235B91" w:rsidP="00DD03A9">
      <w:pPr>
        <w:pStyle w:val="NoSpacing"/>
        <w:rPr>
          <w:rFonts w:ascii="Trade Gothic Next" w:hAnsi="Trade Gothic Next"/>
          <w:sz w:val="20"/>
          <w:szCs w:val="20"/>
        </w:rPr>
      </w:pPr>
      <w:r>
        <w:rPr>
          <w:rFonts w:ascii="Trade Gothic Next" w:hAnsi="Trade Gothic Next"/>
          <w:sz w:val="20"/>
          <w:szCs w:val="20"/>
        </w:rPr>
        <w:t>Meeting a</w:t>
      </w:r>
      <w:r w:rsidRPr="00235B91">
        <w:rPr>
          <w:rFonts w:ascii="Trade Gothic Next" w:hAnsi="Trade Gothic Next"/>
          <w:sz w:val="20"/>
          <w:szCs w:val="20"/>
        </w:rPr>
        <w:t>djourned at 12:55 P.M.</w:t>
      </w:r>
    </w:p>
    <w:sectPr w:rsidR="00235B91" w:rsidRPr="00235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A9"/>
    <w:rsid w:val="0000155F"/>
    <w:rsid w:val="00055E00"/>
    <w:rsid w:val="00117FD4"/>
    <w:rsid w:val="00235B91"/>
    <w:rsid w:val="004D5958"/>
    <w:rsid w:val="004F39FD"/>
    <w:rsid w:val="006134EB"/>
    <w:rsid w:val="0081332C"/>
    <w:rsid w:val="008634AD"/>
    <w:rsid w:val="00A873AC"/>
    <w:rsid w:val="00DD03A9"/>
    <w:rsid w:val="00E653CC"/>
    <w:rsid w:val="00E7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6522"/>
  <w15:chartTrackingRefBased/>
  <w15:docId w15:val="{66D7F636-7D8C-457E-8409-63733CFA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3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0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Domonique Holland</dc:creator>
  <cp:keywords/>
  <dc:description/>
  <cp:lastModifiedBy>Domonique Holland</cp:lastModifiedBy>
  <cp:revision>2</cp:revision>
  <dcterms:created xsi:type="dcterms:W3CDTF">2026-01-13T14:03:00Z</dcterms:created>
  <dcterms:modified xsi:type="dcterms:W3CDTF">2026-01-13T14:03:00Z</dcterms:modified>
</cp:coreProperties>
</file>